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DD79C0" w:rsidRDefault="0048422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bookmarkStart w:id="0" w:name="_GoBack"/>
    </w:p>
    <w:p w:rsidR="00A169DA" w:rsidRPr="00DD79C0" w:rsidRDefault="00A169DA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674287" w:rsidRPr="00DD79C0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0739D" w:rsidRPr="00DD79C0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</w:p>
    <w:p w:rsidR="00EF6F73" w:rsidRPr="00DD79C0" w:rsidRDefault="00EF6F73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отдела оперативного контроля</w:t>
      </w:r>
    </w:p>
    <w:p w:rsidR="00674287" w:rsidRPr="00DD79C0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DD79C0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DD79C0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DD79C0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DD79C0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D79C0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DD79C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DD79C0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F6BA9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EF6F73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оперативного контроля </w:t>
      </w:r>
      <w:r w:rsidR="00D02D21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DD79C0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BB28EC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AA0A5E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BB28EC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</w:p>
    <w:p w:rsidR="006C2B0C" w:rsidRPr="00DD79C0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DD79C0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EF6F73"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применения контрольно-кассовой техники.</w:t>
      </w:r>
    </w:p>
    <w:p w:rsidR="003B7A81" w:rsidRPr="00DD79C0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4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</w:t>
      </w:r>
      <w:r w:rsidRPr="00DD79C0">
        <w:rPr>
          <w:rFonts w:cs="Times New Roman"/>
          <w:color w:val="000000" w:themeColor="text1"/>
          <w:sz w:val="26"/>
          <w:szCs w:val="26"/>
        </w:rPr>
        <w:t> </w:t>
      </w:r>
      <w:r w:rsidR="00397C11" w:rsidRPr="00DD79C0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DD79C0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DD79C0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DD79C0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DD79C0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DD79C0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D79C0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5. </w:t>
      </w:r>
      <w:r w:rsidR="00AA0A5E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DD79C0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DD79C0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DD79C0">
        <w:rPr>
          <w:rFonts w:cs="Times New Roman"/>
          <w:color w:val="000000" w:themeColor="text1"/>
          <w:sz w:val="26"/>
          <w:szCs w:val="26"/>
        </w:rPr>
        <w:t>у</w:t>
      </w:r>
      <w:r w:rsidR="00AA0A5E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EF6F73" w:rsidRPr="00DD79C0">
        <w:rPr>
          <w:rFonts w:cs="Times New Roman"/>
          <w:color w:val="000000" w:themeColor="text1"/>
          <w:sz w:val="26"/>
          <w:szCs w:val="26"/>
        </w:rPr>
        <w:t>отдела оперативного контроля</w:t>
      </w:r>
      <w:r w:rsidR="000C6EAD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DD79C0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DD79C0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DD79C0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DD79C0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DD79C0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DD79C0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DD79C0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DD79C0">
        <w:rPr>
          <w:rFonts w:cs="Times New Roman"/>
          <w:color w:val="000000" w:themeColor="text1"/>
          <w:sz w:val="26"/>
          <w:szCs w:val="26"/>
        </w:rPr>
        <w:t>)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D79C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DD79C0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DD79C0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DD79C0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</w:t>
      </w:r>
      <w:r w:rsidR="0049073B" w:rsidRPr="00DD79C0">
        <w:rPr>
          <w:rFonts w:cs="Times New Roman"/>
          <w:color w:val="000000" w:themeColor="text1"/>
          <w:sz w:val="26"/>
          <w:szCs w:val="26"/>
        </w:rPr>
        <w:t> </w:t>
      </w:r>
      <w:r w:rsidR="003B7A81" w:rsidRPr="00DD79C0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770B43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DD79C0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DD79C0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DD79C0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6.1.</w:t>
      </w:r>
      <w:r w:rsidRPr="00DD79C0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DD79C0">
        <w:rPr>
          <w:color w:val="000000" w:themeColor="text1"/>
          <w:sz w:val="26"/>
          <w:szCs w:val="26"/>
        </w:rPr>
        <w:t>.</w:t>
      </w:r>
      <w:r w:rsidRPr="00DD79C0">
        <w:rPr>
          <w:color w:val="000000" w:themeColor="text1"/>
          <w:sz w:val="26"/>
          <w:szCs w:val="26"/>
        </w:rPr>
        <w:t xml:space="preserve"> </w:t>
      </w:r>
    </w:p>
    <w:p w:rsidR="001742EC" w:rsidRPr="00DD79C0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6.1.1 </w:t>
      </w:r>
      <w:r w:rsidR="00CE00B3" w:rsidRPr="00DD79C0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DD79C0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DD79C0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DD79C0">
        <w:rPr>
          <w:color w:val="000000" w:themeColor="text1"/>
          <w:sz w:val="26"/>
          <w:szCs w:val="26"/>
        </w:rPr>
        <w:t>.</w:t>
      </w:r>
    </w:p>
    <w:p w:rsidR="00831DBB" w:rsidRPr="00DD79C0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2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DD79C0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DD79C0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DD79C0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DD79C0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DD79C0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DD79C0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DD79C0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DD79C0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DD79C0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DD79C0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DD79C0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DD79C0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DD79C0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DD79C0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DD79C0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DD79C0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DD79C0">
        <w:rPr>
          <w:rFonts w:cs="Times New Roman"/>
          <w:color w:val="000000" w:themeColor="text1"/>
          <w:sz w:val="26"/>
          <w:szCs w:val="26"/>
        </w:rPr>
        <w:t>;</w:t>
      </w:r>
      <w:r w:rsidR="00452018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DD79C0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DD79C0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DD79C0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DD79C0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3</w:t>
      </w:r>
      <w:r w:rsidR="00C20C8F" w:rsidRPr="00DD79C0">
        <w:rPr>
          <w:rFonts w:cs="Times New Roman"/>
          <w:color w:val="000000" w:themeColor="text1"/>
          <w:sz w:val="26"/>
          <w:szCs w:val="26"/>
        </w:rPr>
        <w:t>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2</w:t>
      </w:r>
      <w:r w:rsidR="00C20C8F" w:rsidRPr="00DD79C0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DD79C0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DD79C0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DD79C0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3</w:t>
      </w:r>
      <w:r w:rsidR="00CA730A" w:rsidRPr="00DD79C0">
        <w:rPr>
          <w:rFonts w:cs="Times New Roman"/>
          <w:color w:val="000000" w:themeColor="text1"/>
          <w:sz w:val="26"/>
          <w:szCs w:val="26"/>
        </w:rPr>
        <w:t>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2.</w:t>
      </w:r>
      <w:r w:rsidR="00CA730A" w:rsidRPr="00DD79C0">
        <w:rPr>
          <w:rFonts w:cs="Times New Roman"/>
          <w:color w:val="000000" w:themeColor="text1"/>
          <w:sz w:val="26"/>
          <w:szCs w:val="26"/>
        </w:rPr>
        <w:t>1.</w:t>
      </w:r>
      <w:r w:rsidR="0071560A" w:rsidRPr="00DD79C0">
        <w:rPr>
          <w:rFonts w:cs="Times New Roman"/>
          <w:color w:val="000000" w:themeColor="text1"/>
          <w:sz w:val="26"/>
          <w:szCs w:val="26"/>
        </w:rPr>
        <w:t> </w:t>
      </w:r>
      <w:r w:rsidR="00A97A49" w:rsidRPr="00DD79C0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484228" w:rsidRPr="00DD79C0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DD79C0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DD79C0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Федеральный закон от 30 декабря 2001 г. № 195-ФЗ «Кодекс Российской Федерации об административных правонарушениях»;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DD79C0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D79C0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DD79C0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D79C0">
        <w:rPr>
          <w:rFonts w:cs="Times New Roman"/>
          <w:color w:val="000000" w:themeColor="text1"/>
          <w:sz w:val="26"/>
          <w:szCs w:val="26"/>
        </w:rPr>
        <w:t xml:space="preserve"> от 21 марта 1991 г. № 943-1 «О</w:t>
      </w:r>
      <w:r w:rsidRPr="00DD79C0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DD79C0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D79C0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DD79C0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DD79C0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Федеральный закон от 02.05.2006 №59-ФЗ «О порядке рассмотрения обращений граждан Российской Федерации»;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Федеральный закон от 31.07.2020 N 248-ФЗ «О государственном контроле (надзоре) и муниципальном контроле в Российской Федерации»;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Федеральный закон от 22 мая 2003 г. № 54 – ФЗ «</w:t>
      </w:r>
      <w:r w:rsidRPr="00DD79C0">
        <w:rPr>
          <w:color w:val="000000" w:themeColor="text1"/>
          <w:sz w:val="26"/>
          <w:szCs w:val="26"/>
        </w:rPr>
        <w:t>О применении</w:t>
      </w:r>
      <w:r w:rsidRPr="00DD79C0">
        <w:rPr>
          <w:color w:val="000000" w:themeColor="text1"/>
          <w:szCs w:val="28"/>
        </w:rPr>
        <w:t xml:space="preserve"> контрольно-кассовой техники при осуществлении расчетов в Российской Федерации»</w:t>
      </w:r>
      <w:r w:rsidRPr="00DD79C0">
        <w:rPr>
          <w:rFonts w:cs="Times New Roman"/>
          <w:color w:val="000000" w:themeColor="text1"/>
          <w:sz w:val="26"/>
          <w:szCs w:val="26"/>
        </w:rPr>
        <w:t>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Федеральный закон от 03 июня 2009 г. № 103-ФЗ «О деятельности по приему платежей…»;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snapToGrid w:val="0"/>
          <w:color w:val="000000" w:themeColor="text1"/>
          <w:spacing w:val="-4"/>
          <w:sz w:val="26"/>
          <w:szCs w:val="26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Федеральный закон от 11.11.2003 г. № 138-ФЗ «О лотереях»;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EF6F73" w:rsidRPr="00DD79C0" w:rsidRDefault="00A807EF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3" w:history="1">
        <w:r w:rsidR="00EF6F73" w:rsidRPr="00DD79C0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EF6F73" w:rsidRPr="00DD79C0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F6F73" w:rsidRPr="00DD79C0" w:rsidRDefault="00A807EF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EF6F73" w:rsidRPr="00DD79C0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EF6F73" w:rsidRPr="00DD79C0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F6F73" w:rsidRPr="00DD79C0" w:rsidRDefault="00A807EF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EF6F73" w:rsidRPr="00DD79C0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EF6F73" w:rsidRPr="00DD79C0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EF6F73" w:rsidRPr="00DD79C0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EF6F73" w:rsidRPr="00DD79C0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П</w:t>
      </w:r>
      <w:hyperlink r:id="rId16" w:history="1">
        <w:r w:rsidRPr="00DD79C0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DD79C0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Постановление Правительства Российской Федерации от 28.02.2022 N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Постановление Правительства РФ от 16.04.2021 N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Постановление Правительства Российской Федерации от 25.06.2021 N 1011 «О федеральном государственном контроле (надзоре) за организацией и проведением азартных игр»;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Постановление Правительства Российской Федерации от 25.06.2021 N 1012 «О федеральном государственном контроле (надзоре) за проведением лотерей»;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</w:t>
      </w:r>
    </w:p>
    <w:p w:rsidR="00EF6F73" w:rsidRPr="00DD79C0" w:rsidRDefault="00A807EF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7" w:history="1">
        <w:r w:rsidR="00EF6F73" w:rsidRPr="00DD79C0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EF6F73" w:rsidRPr="00DD79C0">
        <w:rPr>
          <w:rFonts w:cs="Times New Roman"/>
          <w:color w:val="000000" w:themeColor="text1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lastRenderedPageBreak/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Приказ УФНС России по г. Москве от </w:t>
      </w:r>
      <w:r w:rsidRPr="00DD79C0">
        <w:rPr>
          <w:snapToGrid w:val="0"/>
          <w:color w:val="000000" w:themeColor="text1"/>
          <w:sz w:val="26"/>
          <w:szCs w:val="26"/>
        </w:rPr>
        <w:t>31.03.2017 г.№151 «О п</w:t>
      </w:r>
      <w:r w:rsidRPr="00DD79C0">
        <w:rPr>
          <w:color w:val="000000" w:themeColor="text1"/>
          <w:sz w:val="26"/>
          <w:szCs w:val="26"/>
        </w:rPr>
        <w:t>роведении мероприятий самостоятельного оперативного контроля».</w:t>
      </w:r>
    </w:p>
    <w:p w:rsidR="0071560A" w:rsidRPr="00DD79C0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DD79C0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DD79C0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D79C0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DD79C0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3</w:t>
      </w:r>
      <w:r w:rsidRPr="00DD79C0">
        <w:rPr>
          <w:rFonts w:cs="Times New Roman"/>
          <w:color w:val="000000" w:themeColor="text1"/>
          <w:sz w:val="26"/>
          <w:szCs w:val="26"/>
        </w:rPr>
        <w:t>.2.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2</w:t>
      </w:r>
      <w:r w:rsidRPr="00DD79C0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DD79C0">
        <w:rPr>
          <w:rFonts w:cs="Times New Roman"/>
          <w:color w:val="000000" w:themeColor="text1"/>
          <w:sz w:val="26"/>
          <w:szCs w:val="26"/>
        </w:rPr>
        <w:t>:</w:t>
      </w:r>
      <w:r w:rsidR="009F0BC2" w:rsidRPr="00DD79C0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основы оперативного контроля;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способы оперативного контроля; 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порядок применения контрольно-кассовой техники;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порядок предоставления государственной услуги по регистрации контрольно-кассовой техники, перерегистрации контрольно-кассовой техники, а также снятия с регистрационного учета контрольно-кассовой техники, в том числе в одностороннем порядке;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формирование и представление в УФНС России по г. Москве установленной отчетности по предмету деятельности отдела;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порядок 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EF6F73" w:rsidRPr="00DD79C0" w:rsidRDefault="00EF6F73" w:rsidP="00EF6F7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осуществление федерального государственного контроля (надзора). </w:t>
      </w:r>
    </w:p>
    <w:p w:rsidR="002E4969" w:rsidRPr="00DD79C0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DD79C0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6F73" w:rsidRPr="00DD79C0" w:rsidRDefault="00EF6F73" w:rsidP="00EF6F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F6F73" w:rsidRPr="00DD79C0" w:rsidRDefault="00EF6F73" w:rsidP="00EF6F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 виды, назначение и технологии организации проверочных процедур;</w:t>
      </w:r>
    </w:p>
    <w:p w:rsidR="00EF6F73" w:rsidRPr="00DD79C0" w:rsidRDefault="00EF6F73" w:rsidP="00EF6F73">
      <w:pPr>
        <w:pStyle w:val="ConsPlusNormal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F6F73" w:rsidRPr="00DD79C0" w:rsidRDefault="00EF6F73" w:rsidP="00EF6F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 процедура организации проверки: порядок, этапы, инструменты проведения;</w:t>
      </w:r>
    </w:p>
    <w:p w:rsidR="00EF6F73" w:rsidRPr="00DD79C0" w:rsidRDefault="00EF6F73" w:rsidP="00EF6F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 ограничения при проведении проверочных процедур;</w:t>
      </w:r>
    </w:p>
    <w:p w:rsidR="00EF6F73" w:rsidRPr="00DD79C0" w:rsidRDefault="00EF6F73" w:rsidP="00EF6F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- меры, принимаемые по результатам проверки;</w:t>
      </w:r>
    </w:p>
    <w:p w:rsidR="00EF6F73" w:rsidRPr="00DD79C0" w:rsidRDefault="00EF6F73" w:rsidP="00EF6F73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DD79C0">
        <w:rPr>
          <w:color w:val="000000" w:themeColor="text1"/>
          <w:sz w:val="26"/>
          <w:szCs w:val="26"/>
        </w:rPr>
        <w:t>- основания проведения и особенности плановых и внеплановых проверок.</w:t>
      </w:r>
    </w:p>
    <w:p w:rsidR="003B7A81" w:rsidRPr="00DD79C0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3</w:t>
      </w:r>
      <w:r w:rsidRPr="00DD79C0">
        <w:rPr>
          <w:rFonts w:cs="Times New Roman"/>
          <w:color w:val="000000" w:themeColor="text1"/>
          <w:sz w:val="26"/>
          <w:szCs w:val="26"/>
        </w:rPr>
        <w:t>.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4</w:t>
      </w:r>
      <w:r w:rsidR="009A732F" w:rsidRPr="00DD79C0">
        <w:rPr>
          <w:rFonts w:cs="Times New Roman"/>
          <w:color w:val="000000" w:themeColor="text1"/>
          <w:sz w:val="26"/>
          <w:szCs w:val="26"/>
        </w:rPr>
        <w:t> </w:t>
      </w:r>
      <w:r w:rsidRPr="00DD79C0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DD79C0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DD79C0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DD79C0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DD79C0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DD79C0">
        <w:rPr>
          <w:rFonts w:cs="Times New Roman"/>
          <w:color w:val="000000" w:themeColor="text1"/>
          <w:sz w:val="26"/>
          <w:szCs w:val="26"/>
        </w:rPr>
        <w:t xml:space="preserve">коммуникативные </w:t>
      </w:r>
      <w:r w:rsidR="00770110" w:rsidRPr="00DD79C0">
        <w:rPr>
          <w:rFonts w:cs="Times New Roman"/>
          <w:color w:val="000000" w:themeColor="text1"/>
          <w:sz w:val="26"/>
          <w:szCs w:val="26"/>
        </w:rPr>
        <w:lastRenderedPageBreak/>
        <w:t>умения.</w:t>
      </w:r>
    </w:p>
    <w:p w:rsidR="00057CCC" w:rsidRPr="00DD79C0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3</w:t>
      </w:r>
      <w:r w:rsidRPr="00DD79C0">
        <w:rPr>
          <w:rFonts w:cs="Times New Roman"/>
          <w:color w:val="000000" w:themeColor="text1"/>
          <w:sz w:val="26"/>
          <w:szCs w:val="26"/>
        </w:rPr>
        <w:t>.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5</w:t>
      </w:r>
      <w:r w:rsidRPr="00DD79C0">
        <w:rPr>
          <w:rFonts w:cs="Times New Roman"/>
          <w:color w:val="000000" w:themeColor="text1"/>
          <w:sz w:val="26"/>
          <w:szCs w:val="26"/>
        </w:rPr>
        <w:t> </w:t>
      </w:r>
      <w:r w:rsidR="00402F47" w:rsidRPr="00DD79C0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DD79C0">
        <w:rPr>
          <w:rFonts w:cs="Times New Roman"/>
          <w:color w:val="000000" w:themeColor="text1"/>
          <w:sz w:val="26"/>
          <w:szCs w:val="26"/>
        </w:rPr>
        <w:t>:</w:t>
      </w:r>
      <w:r w:rsidR="00402F47" w:rsidRPr="00DD79C0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DD79C0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DD79C0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DD79C0">
        <w:rPr>
          <w:rFonts w:cs="Times New Roman"/>
          <w:color w:val="000000" w:themeColor="text1"/>
          <w:sz w:val="26"/>
          <w:szCs w:val="26"/>
        </w:rPr>
        <w:t>И</w:t>
      </w:r>
      <w:r w:rsidR="00402F47" w:rsidRPr="00DD79C0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DD79C0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DD79C0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DD79C0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DD79C0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DD79C0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6.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3</w:t>
      </w:r>
      <w:r w:rsidRPr="00DD79C0">
        <w:rPr>
          <w:rFonts w:cs="Times New Roman"/>
          <w:color w:val="000000" w:themeColor="text1"/>
          <w:sz w:val="26"/>
          <w:szCs w:val="26"/>
        </w:rPr>
        <w:t>.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6</w:t>
      </w:r>
      <w:r w:rsidRPr="00DD79C0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DD79C0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F6F73" w:rsidRPr="00DD79C0" w:rsidRDefault="00EF6F73" w:rsidP="00EF6F73">
      <w:pPr>
        <w:adjustRightInd w:val="0"/>
        <w:ind w:firstLine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осуществление федерального государственного контроля (надзора);</w:t>
      </w:r>
    </w:p>
    <w:p w:rsidR="00EF6F73" w:rsidRPr="00DD79C0" w:rsidRDefault="00EF6F73" w:rsidP="00EF6F73">
      <w:pPr>
        <w:adjustRightInd w:val="0"/>
        <w:ind w:firstLine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исполнение должностных обязанностей в области осуществления производств по делам об административных правонарушениях;</w:t>
      </w:r>
    </w:p>
    <w:p w:rsidR="00EF6F73" w:rsidRPr="00DD79C0" w:rsidRDefault="00EF6F73" w:rsidP="00EF6F73">
      <w:pPr>
        <w:ind w:firstLine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формирование и представление в УФНС России по г. Москве установленной отчетности по предмету деятельности отдела;</w:t>
      </w:r>
    </w:p>
    <w:p w:rsidR="00EF6F73" w:rsidRPr="00DD79C0" w:rsidRDefault="00EF6F73" w:rsidP="00EF6F7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исполнение должностных обязанностей в области предоставления государственной услуги по регистрации контрольно-кассовой техники, перерегистрации контрольно-кассовой техники, а также снятия с регистрационного учета контрольно-кассовой техники, в том числе в одностороннем порядке.</w:t>
      </w:r>
    </w:p>
    <w:p w:rsidR="002E4969" w:rsidRPr="00DD79C0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DD79C0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DD79C0">
        <w:rPr>
          <w:rFonts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DD79C0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DD79C0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7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</w:t>
      </w:r>
      <w:r w:rsidR="007B0EB1" w:rsidRPr="00DD79C0">
        <w:rPr>
          <w:rFonts w:cs="Times New Roman"/>
          <w:color w:val="000000" w:themeColor="text1"/>
          <w:sz w:val="26"/>
          <w:szCs w:val="26"/>
        </w:rPr>
        <w:t> </w:t>
      </w:r>
      <w:r w:rsidR="003B7A81" w:rsidRPr="00DD79C0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A82CB6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DD79C0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,</w:t>
      </w:r>
      <w:r w:rsidR="00F7697D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DD79C0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DD79C0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DD79C0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DD79C0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15-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18</w:t>
      </w:r>
      <w:r w:rsidR="00A93442" w:rsidRPr="00DD79C0">
        <w:rPr>
          <w:rFonts w:cs="Times New Roman"/>
          <w:color w:val="000000" w:themeColor="text1"/>
          <w:sz w:val="26"/>
          <w:szCs w:val="26"/>
        </w:rPr>
        <w:t>,</w:t>
      </w:r>
      <w:r w:rsidR="00477FD7" w:rsidRPr="00DD79C0">
        <w:rPr>
          <w:rFonts w:cs="Times New Roman"/>
          <w:color w:val="000000" w:themeColor="text1"/>
          <w:sz w:val="26"/>
          <w:szCs w:val="26"/>
        </w:rPr>
        <w:t> </w:t>
      </w:r>
      <w:r w:rsidR="00A93442" w:rsidRPr="00DD79C0">
        <w:rPr>
          <w:rFonts w:cs="Times New Roman"/>
          <w:color w:val="000000" w:themeColor="text1"/>
          <w:sz w:val="26"/>
          <w:szCs w:val="26"/>
        </w:rPr>
        <w:t>20,</w:t>
      </w:r>
      <w:r w:rsidR="00477FD7" w:rsidRPr="00DD79C0">
        <w:rPr>
          <w:rFonts w:cs="Times New Roman"/>
          <w:color w:val="000000" w:themeColor="text1"/>
          <w:sz w:val="26"/>
          <w:szCs w:val="26"/>
        </w:rPr>
        <w:t> </w:t>
      </w:r>
      <w:r w:rsidR="00A93442" w:rsidRPr="00DD79C0">
        <w:rPr>
          <w:rFonts w:cs="Times New Roman"/>
          <w:color w:val="000000" w:themeColor="text1"/>
          <w:sz w:val="26"/>
          <w:szCs w:val="26"/>
        </w:rPr>
        <w:t>20.1,</w:t>
      </w:r>
      <w:r w:rsidR="00477FD7" w:rsidRPr="00DD79C0">
        <w:rPr>
          <w:rFonts w:cs="Times New Roman"/>
          <w:color w:val="000000" w:themeColor="text1"/>
          <w:sz w:val="26"/>
          <w:szCs w:val="26"/>
        </w:rPr>
        <w:t> </w:t>
      </w:r>
      <w:r w:rsidR="00CE098E" w:rsidRPr="00DD79C0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DD79C0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DD79C0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DD79C0">
        <w:rPr>
          <w:rFonts w:cs="Times New Roman"/>
          <w:color w:val="000000" w:themeColor="text1"/>
          <w:sz w:val="26"/>
          <w:szCs w:val="26"/>
        </w:rPr>
        <w:t> 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DD79C0">
        <w:rPr>
          <w:rFonts w:cs="Times New Roman"/>
          <w:color w:val="000000" w:themeColor="text1"/>
          <w:sz w:val="24"/>
          <w:szCs w:val="24"/>
        </w:rPr>
        <w:t xml:space="preserve"> (далее - Федеральный закон №79-ФЗ).</w:t>
      </w:r>
    </w:p>
    <w:p w:rsidR="00057CCC" w:rsidRPr="00DD79C0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8. </w:t>
      </w:r>
      <w:r w:rsidR="009D5A89" w:rsidRPr="00DD79C0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DD79C0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EF6F73" w:rsidRPr="00DD79C0">
        <w:rPr>
          <w:rFonts w:cs="Times New Roman"/>
          <w:color w:val="000000" w:themeColor="text1"/>
          <w:sz w:val="26"/>
          <w:szCs w:val="26"/>
        </w:rPr>
        <w:t>оперативного контроля</w:t>
      </w:r>
      <w:r w:rsidR="00EC3748" w:rsidRPr="00DD79C0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DD79C0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DD79C0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F6F73" w:rsidRPr="00DD79C0" w:rsidRDefault="00EF6F73" w:rsidP="00EF6F73">
      <w:pPr>
        <w:rPr>
          <w:snapToGrid w:val="0"/>
          <w:color w:val="000000" w:themeColor="text1"/>
          <w:sz w:val="26"/>
          <w:szCs w:val="26"/>
        </w:rPr>
      </w:pPr>
      <w:r w:rsidRPr="00DD79C0">
        <w:rPr>
          <w:snapToGrid w:val="0"/>
          <w:color w:val="000000" w:themeColor="text1"/>
          <w:sz w:val="26"/>
          <w:szCs w:val="26"/>
        </w:rPr>
        <w:t xml:space="preserve">- проводить профилактические, контрольные (надзорные) и иных мероприятий, предусмотренных </w:t>
      </w:r>
      <w:r w:rsidRPr="00DD79C0">
        <w:rPr>
          <w:color w:val="000000" w:themeColor="text1"/>
          <w:sz w:val="26"/>
          <w:szCs w:val="26"/>
        </w:rPr>
        <w:t>Федеральным законом от 31.07.2020 N 248-ФЗ "О государственном контроле (надзоре) и муниципальном контроле в Российской Федерации</w:t>
      </w:r>
      <w:r w:rsidRPr="00DD79C0">
        <w:rPr>
          <w:snapToGrid w:val="0"/>
          <w:color w:val="000000" w:themeColor="text1"/>
          <w:sz w:val="26"/>
          <w:szCs w:val="26"/>
        </w:rPr>
        <w:t>;</w:t>
      </w:r>
    </w:p>
    <w:p w:rsidR="00EF6F73" w:rsidRPr="00DD79C0" w:rsidRDefault="00EF6F73" w:rsidP="00EF6F7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вносить информацию (в отношении которой предусмотрена обязательность такого внесения), в единый реестр контрольных (надзорных) мероприятий в соответствии с Правилами формирования и ведения единого реестра контрольных (надзорных) мероприятий, утвержденных Постановлением Правительства Российской Федерации от 16.04.2021 N 604;</w:t>
      </w:r>
    </w:p>
    <w:p w:rsidR="00EF6F73" w:rsidRPr="00DD79C0" w:rsidRDefault="00EF6F73" w:rsidP="00EF6F7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D79C0">
        <w:rPr>
          <w:snapToGrid w:val="0"/>
          <w:color w:val="000000" w:themeColor="text1"/>
          <w:sz w:val="26"/>
          <w:szCs w:val="26"/>
        </w:rPr>
        <w:t>- и</w:t>
      </w:r>
      <w:r w:rsidRPr="00DD79C0">
        <w:rPr>
          <w:color w:val="000000" w:themeColor="text1"/>
          <w:sz w:val="26"/>
          <w:szCs w:val="26"/>
        </w:rPr>
        <w:t xml:space="preserve">сполнять должностные обязанности в области осуществления производств по делам об административных правонарушениях, в рамках компетенции отдела, том числе </w:t>
      </w:r>
      <w:r w:rsidRPr="00DD79C0">
        <w:rPr>
          <w:snapToGrid w:val="0"/>
          <w:color w:val="000000" w:themeColor="text1"/>
          <w:spacing w:val="-4"/>
          <w:sz w:val="26"/>
          <w:szCs w:val="26"/>
        </w:rPr>
        <w:t xml:space="preserve">предусмотренных статьей 14.5 и 15.1 </w:t>
      </w:r>
      <w:r w:rsidRPr="00DD79C0">
        <w:rPr>
          <w:color w:val="000000" w:themeColor="text1"/>
          <w:sz w:val="26"/>
          <w:szCs w:val="26"/>
        </w:rPr>
        <w:t xml:space="preserve">Кодекса Российской Федерации об административных правонарушениях </w:t>
      </w:r>
      <w:r w:rsidRPr="00DD79C0">
        <w:rPr>
          <w:snapToGrid w:val="0"/>
          <w:color w:val="000000" w:themeColor="text1"/>
          <w:spacing w:val="-4"/>
          <w:sz w:val="26"/>
          <w:szCs w:val="26"/>
        </w:rPr>
        <w:t xml:space="preserve">с внесением </w:t>
      </w:r>
      <w:r w:rsidRPr="00DD79C0">
        <w:rPr>
          <w:color w:val="000000" w:themeColor="text1"/>
          <w:sz w:val="26"/>
          <w:szCs w:val="26"/>
        </w:rPr>
        <w:t xml:space="preserve">(в отношении которых предусмотрена обязательность такого внесения) в федеральный ресурс, а именно: АИС «Налог-3»; </w:t>
      </w:r>
    </w:p>
    <w:p w:rsidR="00EF6F73" w:rsidRPr="00DD79C0" w:rsidRDefault="00EF6F73" w:rsidP="00EF6F73">
      <w:pPr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подготавливать материалы для вынесения начальником инспекции постановлений, по результатам осуществления федерального государственного контроля (надзора) в соответствии с Федеральным законом от 31.07.2020 N 248-ФЗ "О государственном контроле (надзоре) и муниципальном контроле в Российской Федерации";</w:t>
      </w:r>
    </w:p>
    <w:p w:rsidR="00EF6F73" w:rsidRPr="00DD79C0" w:rsidRDefault="00EF6F73" w:rsidP="00EF6F73">
      <w:pPr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lastRenderedPageBreak/>
        <w:t>- проводить комплекс мероприятий по взысканию штрафных санкций в соответствии с действующим законодательством;</w:t>
      </w:r>
    </w:p>
    <w:p w:rsidR="00EF6F73" w:rsidRPr="00DD79C0" w:rsidRDefault="00EF6F73" w:rsidP="00EF6F7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предоставлять государственные услуги по регистрации контрольно-кассовой техники, перерегистрации контрольно-кассовой техники, а также снятию с регистрационного учета контрольно-кассовой техники в соответствии с Федеральным законом от 22.05.2003 № 54-ФЗ "О применении контрольно-кассовой техники при осуществлении расчетов в Российской Федерации" и Приказом Министерства Финансов Российской Федерации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F6F73" w:rsidRPr="00DD79C0" w:rsidRDefault="00EF6F73" w:rsidP="00EF6F73">
      <w:pPr>
        <w:adjustRightInd w:val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снимать контрольно-кассовую технику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 в соответствии с Федеральным законом от 22.05.2003 № 54-ФЗ "О применении контрольно-кассовой техники при осуществлении расчетов в Российской Федерации";</w:t>
      </w:r>
    </w:p>
    <w:p w:rsidR="00EF6F73" w:rsidRPr="00DD79C0" w:rsidRDefault="00EF6F73" w:rsidP="00EF6F73">
      <w:pPr>
        <w:adjustRightInd w:val="0"/>
        <w:rPr>
          <w:snapToGrid w:val="0"/>
          <w:color w:val="000000" w:themeColor="text1"/>
          <w:spacing w:val="-4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- проводить проверочные мероприятий по контролю за соблюдением </w:t>
      </w:r>
      <w:r w:rsidRPr="00DD79C0">
        <w:rPr>
          <w:snapToGrid w:val="0"/>
          <w:color w:val="000000" w:themeColor="text1"/>
          <w:spacing w:val="-4"/>
          <w:sz w:val="26"/>
          <w:szCs w:val="26"/>
        </w:rPr>
        <w:t xml:space="preserve">Федерального закона от 07.08.2001 № 115-ФЗ «О противодействии легализации (отмыванию) доходов, полученных преступным путем, и финансированию терроризма в отношении </w:t>
      </w:r>
      <w:r w:rsidRPr="00DD79C0">
        <w:rPr>
          <w:color w:val="000000" w:themeColor="text1"/>
          <w:sz w:val="26"/>
          <w:szCs w:val="26"/>
        </w:rPr>
        <w:t>организаторов азартных игр, операторов лотерей и распространителей лотерей</w:t>
      </w:r>
      <w:r w:rsidRPr="00DD79C0">
        <w:rPr>
          <w:snapToGrid w:val="0"/>
          <w:color w:val="000000" w:themeColor="text1"/>
          <w:spacing w:val="-4"/>
          <w:sz w:val="26"/>
          <w:szCs w:val="26"/>
        </w:rPr>
        <w:t>;</w:t>
      </w:r>
    </w:p>
    <w:p w:rsidR="00EF6F73" w:rsidRPr="00DD79C0" w:rsidRDefault="00EF6F73" w:rsidP="00EF6F7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D79C0">
        <w:rPr>
          <w:snapToGrid w:val="0"/>
          <w:color w:val="000000" w:themeColor="text1"/>
          <w:spacing w:val="-4"/>
          <w:sz w:val="26"/>
          <w:szCs w:val="26"/>
        </w:rPr>
        <w:t xml:space="preserve">- </w:t>
      </w:r>
      <w:r w:rsidRPr="00DD79C0">
        <w:rPr>
          <w:color w:val="000000" w:themeColor="text1"/>
          <w:sz w:val="26"/>
          <w:szCs w:val="26"/>
        </w:rPr>
        <w:t>проводить проверочные мероприятия по контролю за соблюдением Федерального закона от 03.06.2009 N 103-ФЗ "О деятельности по приему платежей физических лиц, осуществляемой платежными агентами";</w:t>
      </w:r>
    </w:p>
    <w:p w:rsidR="00EF6F73" w:rsidRPr="00DD79C0" w:rsidRDefault="00EF6F73" w:rsidP="00EF6F73">
      <w:pPr>
        <w:adjustRightInd w:val="0"/>
        <w:rPr>
          <w:color w:val="000000" w:themeColor="text1"/>
          <w:sz w:val="26"/>
          <w:szCs w:val="26"/>
        </w:rPr>
      </w:pPr>
      <w:r w:rsidRPr="00DD79C0">
        <w:rPr>
          <w:snapToGrid w:val="0"/>
          <w:color w:val="000000" w:themeColor="text1"/>
          <w:spacing w:val="-4"/>
          <w:sz w:val="26"/>
          <w:szCs w:val="26"/>
        </w:rPr>
        <w:t>- р</w:t>
      </w:r>
      <w:r w:rsidRPr="00DD79C0">
        <w:rPr>
          <w:color w:val="000000" w:themeColor="text1"/>
          <w:sz w:val="26"/>
          <w:szCs w:val="26"/>
        </w:rPr>
        <w:t>ассматривать обращений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EF6F73" w:rsidRPr="00DD79C0" w:rsidRDefault="00EF6F73" w:rsidP="00EF6F73">
      <w:pPr>
        <w:adjustRightInd w:val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рассматривать обращения организаций, индивидуальных предпринимателей, органов государственной власти, входящих в компетенцию отдела;</w:t>
      </w:r>
    </w:p>
    <w:p w:rsidR="00EF6F73" w:rsidRPr="00DD79C0" w:rsidRDefault="00EF6F73" w:rsidP="00EF6F73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DD79C0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формировать и представлять в УФНС России по г. Москве установленную отчетности по предмету деятельности отдела;</w:t>
      </w:r>
    </w:p>
    <w:p w:rsidR="00EF6F73" w:rsidRPr="00DD79C0" w:rsidRDefault="00EF6F73" w:rsidP="00EF6F73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DD79C0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исполнять поручения (задания)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EF6F73" w:rsidRPr="00DD79C0" w:rsidRDefault="00EF6F73" w:rsidP="00EF6F73">
      <w:pPr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DD79C0">
        <w:rPr>
          <w:rFonts w:eastAsia="Times New Roman" w:cs="Times New Roman"/>
          <w:iCs/>
          <w:color w:val="000000" w:themeColor="text1"/>
          <w:sz w:val="26"/>
          <w:szCs w:val="26"/>
          <w:lang w:eastAsia="ru-RU"/>
        </w:rPr>
        <w:t>- в</w:t>
      </w:r>
      <w:r w:rsidRPr="00DD79C0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ести в установленном порядке делопроизводство в отделе, хранение и сдача в архив документов отдела;</w:t>
      </w:r>
    </w:p>
    <w:p w:rsidR="00EF6F73" w:rsidRPr="00DD79C0" w:rsidRDefault="00EF6F73" w:rsidP="00EF6F73">
      <w:pPr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 осуществлять иные обязанности в соответствии с положением об отделе оперативного контроля,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EF6F73" w:rsidRPr="00DD79C0" w:rsidRDefault="00EF6F73" w:rsidP="00EF6F73">
      <w:pPr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 во избежание нарушения запланированных мероприятий инспекции заблаговременно предупреждать руководство о невозможности выхода на работу независимо от причины, в случае необходимости покинуть рабочее место предупреждает начальника отдела;</w:t>
      </w:r>
    </w:p>
    <w:p w:rsidR="00EF6F73" w:rsidRPr="00DD79C0" w:rsidRDefault="00EF6F73" w:rsidP="00EF6F73">
      <w:pPr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- осуществлять взаимодействие с ответственными экспертами-методологами Инспекции в рамках выполнения возложенных функций на основании положений </w:t>
      </w:r>
      <w:r w:rsidRPr="00DD79C0">
        <w:rPr>
          <w:rFonts w:cs="Times New Roman"/>
          <w:color w:val="000000" w:themeColor="text1"/>
          <w:sz w:val="26"/>
          <w:szCs w:val="26"/>
        </w:rPr>
        <w:lastRenderedPageBreak/>
        <w:t>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0A2795" w:rsidRPr="00DD79C0" w:rsidRDefault="000A2795" w:rsidP="00EF6F73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EF6F73" w:rsidRPr="00DD79C0" w:rsidRDefault="000A2795" w:rsidP="00EF6F7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pacing w:val="-7"/>
          <w:sz w:val="26"/>
          <w:szCs w:val="26"/>
        </w:rPr>
        <w:t xml:space="preserve">- </w:t>
      </w:r>
      <w:r w:rsidRPr="00DD79C0">
        <w:rPr>
          <w:color w:val="000000" w:themeColor="text1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EF6F73" w:rsidRPr="00DD79C0">
        <w:rPr>
          <w:color w:val="000000" w:themeColor="text1"/>
          <w:sz w:val="26"/>
          <w:szCs w:val="26"/>
        </w:rPr>
        <w:t xml:space="preserve">ПК СЭОД, АИС «Налог-3», ЕРКНМ; МАРМ ККТ, ГИС ТОР КНД, обработка обращений, поступающих в </w:t>
      </w:r>
      <w:proofErr w:type="spellStart"/>
      <w:r w:rsidR="00EF6F73" w:rsidRPr="00DD79C0">
        <w:rPr>
          <w:color w:val="000000" w:themeColor="text1"/>
          <w:sz w:val="26"/>
          <w:szCs w:val="26"/>
        </w:rPr>
        <w:t>Омниокальной</w:t>
      </w:r>
      <w:proofErr w:type="spellEnd"/>
      <w:r w:rsidR="00EF6F73" w:rsidRPr="00DD79C0">
        <w:rPr>
          <w:color w:val="000000" w:themeColor="text1"/>
          <w:sz w:val="26"/>
          <w:szCs w:val="26"/>
        </w:rPr>
        <w:t xml:space="preserve"> платформе (ППОП СООН) </w:t>
      </w:r>
      <w:r w:rsidR="00EF6F73" w:rsidRPr="00DD79C0">
        <w:rPr>
          <w:color w:val="000000" w:themeColor="text1"/>
          <w:spacing w:val="-6"/>
          <w:sz w:val="26"/>
          <w:szCs w:val="26"/>
        </w:rPr>
        <w:t>для исполнения задач, поставленных перед отделом;</w:t>
      </w:r>
    </w:p>
    <w:p w:rsidR="000A2795" w:rsidRPr="00DD79C0" w:rsidRDefault="000A2795" w:rsidP="00EF6F73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- обеспечить сохранность служебного удостоверения; </w:t>
      </w:r>
    </w:p>
    <w:p w:rsidR="000A2795" w:rsidRPr="00DD79C0" w:rsidRDefault="000A2795" w:rsidP="00EF6F73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- обеспечивать сохранность государственного имущества, в т. ч. </w:t>
      </w:r>
      <w:r w:rsidR="00EF6F73" w:rsidRPr="00DD79C0">
        <w:rPr>
          <w:color w:val="000000" w:themeColor="text1"/>
          <w:sz w:val="26"/>
          <w:szCs w:val="26"/>
        </w:rPr>
        <w:t>с</w:t>
      </w:r>
      <w:r w:rsidRPr="00DD79C0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DD79C0" w:rsidRDefault="000A2795" w:rsidP="00EF6F73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DD79C0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DD79C0">
        <w:rPr>
          <w:color w:val="000000" w:themeColor="text1"/>
          <w:sz w:val="26"/>
          <w:szCs w:val="26"/>
        </w:rPr>
        <w:t xml:space="preserve"> режима</w:t>
      </w:r>
    </w:p>
    <w:p w:rsidR="00331589" w:rsidRPr="00DD79C0" w:rsidRDefault="004334B4" w:rsidP="00EF6F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- </w:t>
      </w:r>
      <w:r w:rsidR="00331589" w:rsidRPr="00DD79C0">
        <w:rPr>
          <w:rFonts w:cs="Times New Roman"/>
          <w:color w:val="000000" w:themeColor="text1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EF6F73" w:rsidRPr="00DD79C0">
        <w:rPr>
          <w:rFonts w:cs="Times New Roman"/>
          <w:color w:val="000000" w:themeColor="text1"/>
          <w:sz w:val="26"/>
          <w:szCs w:val="26"/>
        </w:rPr>
        <w:t>оперативного контроля,</w:t>
      </w:r>
      <w:r w:rsidR="00331589" w:rsidRPr="00DD79C0">
        <w:rPr>
          <w:rFonts w:cs="Times New Roman"/>
          <w:color w:val="000000" w:themeColor="text1"/>
          <w:sz w:val="26"/>
          <w:szCs w:val="26"/>
        </w:rPr>
        <w:t xml:space="preserve">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DD79C0" w:rsidRDefault="002C0276" w:rsidP="00EF6F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- </w:t>
      </w:r>
      <w:r w:rsidR="00603768" w:rsidRPr="00DD79C0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DD79C0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DD79C0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603768" w:rsidRPr="00DD79C0" w:rsidRDefault="002C0276" w:rsidP="00EF6F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color w:val="000000" w:themeColor="text1"/>
          <w:sz w:val="26"/>
          <w:szCs w:val="26"/>
        </w:rPr>
        <w:t xml:space="preserve">- </w:t>
      </w:r>
      <w:r w:rsidR="00603768" w:rsidRPr="00DD79C0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9B753B" w:rsidRPr="00DD79C0" w:rsidRDefault="009B753B" w:rsidP="00EF6F73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9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 </w:t>
      </w:r>
      <w:r w:rsidR="001650D7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D79C0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DD79C0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DD79C0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DD79C0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DD79C0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DD79C0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DD79C0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DD79C0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DD79C0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DD79C0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DD79C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DD79C0">
        <w:rPr>
          <w:rFonts w:cs="Times New Roman"/>
          <w:b/>
          <w:color w:val="000000" w:themeColor="text1"/>
          <w:sz w:val="26"/>
          <w:szCs w:val="26"/>
        </w:rPr>
        <w:t>у</w:t>
      </w:r>
      <w:r w:rsidRPr="00DD79C0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DD79C0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DD79C0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DD79C0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DD79C0">
        <w:rPr>
          <w:rFonts w:eastAsia="Calibri" w:cs="Times New Roman"/>
          <w:color w:val="000000" w:themeColor="text1"/>
          <w:sz w:val="26"/>
          <w:szCs w:val="26"/>
        </w:rPr>
        <w:t>0</w:t>
      </w:r>
      <w:r w:rsidRPr="00DD79C0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DD79C0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DD79C0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D79C0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DD79C0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DD79C0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DD79C0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DD79C0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DD79C0">
        <w:rPr>
          <w:rFonts w:eastAsia="Calibri" w:cs="Times New Roman"/>
          <w:color w:val="000000" w:themeColor="text1"/>
          <w:sz w:val="26"/>
          <w:szCs w:val="26"/>
        </w:rPr>
        <w:t>1</w:t>
      </w:r>
      <w:r w:rsidRPr="00DD79C0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650D7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D79C0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DD79C0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DD79C0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DD79C0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DD79C0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DD79C0">
        <w:rPr>
          <w:rFonts w:eastAsia="Calibri" w:cs="Times New Roman"/>
          <w:color w:val="000000" w:themeColor="text1"/>
          <w:sz w:val="26"/>
          <w:szCs w:val="26"/>
        </w:rPr>
        <w:t>главного государственного инспектора</w:t>
      </w:r>
      <w:r w:rsidR="006D522D" w:rsidRPr="00DD79C0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DD79C0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DD79C0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DD79C0">
        <w:rPr>
          <w:rFonts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DD79C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DD79C0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DD79C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D79C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DD79C0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DD79C0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1</w:t>
      </w:r>
      <w:r w:rsidR="000F51AC" w:rsidRPr="00DD79C0">
        <w:rPr>
          <w:rFonts w:cs="Times New Roman"/>
          <w:color w:val="000000" w:themeColor="text1"/>
          <w:sz w:val="26"/>
          <w:szCs w:val="26"/>
        </w:rPr>
        <w:t>2</w:t>
      </w:r>
      <w:r w:rsidRPr="00DD79C0">
        <w:rPr>
          <w:rFonts w:cs="Times New Roman"/>
          <w:color w:val="000000" w:themeColor="text1"/>
          <w:sz w:val="26"/>
          <w:szCs w:val="26"/>
        </w:rPr>
        <w:t>. </w:t>
      </w:r>
      <w:r w:rsidR="001650D7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DD79C0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DD79C0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DD79C0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DD79C0">
        <w:rPr>
          <w:rFonts w:cs="Times New Roman"/>
          <w:color w:val="000000" w:themeColor="text1"/>
          <w:sz w:val="26"/>
          <w:szCs w:val="26"/>
        </w:rPr>
        <w:t>ей</w:t>
      </w:r>
      <w:r w:rsidR="008971B7" w:rsidRPr="00DD79C0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DD79C0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DD79C0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D79C0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0F51AC" w:rsidRPr="00DD79C0">
        <w:rPr>
          <w:rFonts w:cs="Times New Roman"/>
          <w:color w:val="000000" w:themeColor="text1"/>
          <w:sz w:val="26"/>
          <w:szCs w:val="26"/>
        </w:rPr>
        <w:t>3</w:t>
      </w:r>
      <w:r w:rsidR="00D93716" w:rsidRPr="00DD79C0">
        <w:rPr>
          <w:rFonts w:cs="Times New Roman"/>
          <w:color w:val="000000" w:themeColor="text1"/>
          <w:sz w:val="26"/>
          <w:szCs w:val="26"/>
        </w:rPr>
        <w:t>.</w:t>
      </w:r>
      <w:r w:rsidR="00D93716" w:rsidRPr="00DD79C0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650D7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D79C0">
        <w:rPr>
          <w:rFonts w:cs="Times New Roman"/>
          <w:color w:val="000000" w:themeColor="text1"/>
          <w:sz w:val="26"/>
          <w:szCs w:val="26"/>
        </w:rPr>
        <w:t>в</w:t>
      </w:r>
      <w:r w:rsidR="000F51AC" w:rsidRPr="00DD79C0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DD79C0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DD79C0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DD79C0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DD79C0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DD79C0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DD79C0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DD79C0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DD79C0">
        <w:rPr>
          <w:rFonts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DD79C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D79C0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DD79C0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DD79C0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color w:val="000000" w:themeColor="text1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DD79C0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DD79C0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DD79C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DD79C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DD79C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DD79C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9C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DD79C0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DD79C0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1</w:t>
      </w:r>
      <w:r w:rsidR="000F51AC" w:rsidRPr="00DD79C0">
        <w:rPr>
          <w:rFonts w:cs="Times New Roman"/>
          <w:color w:val="000000" w:themeColor="text1"/>
          <w:sz w:val="26"/>
          <w:szCs w:val="26"/>
        </w:rPr>
        <w:t>5</w:t>
      </w:r>
      <w:r w:rsidRPr="00DD79C0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DD79C0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DD79C0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DD79C0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DD79C0">
        <w:rPr>
          <w:rFonts w:cs="Times New Roman"/>
          <w:color w:val="000000" w:themeColor="text1"/>
          <w:sz w:val="26"/>
          <w:szCs w:val="26"/>
        </w:rPr>
        <w:t>.08.</w:t>
      </w:r>
      <w:r w:rsidRPr="00DD79C0">
        <w:rPr>
          <w:rFonts w:cs="Times New Roman"/>
          <w:color w:val="000000" w:themeColor="text1"/>
          <w:sz w:val="26"/>
          <w:szCs w:val="26"/>
        </w:rPr>
        <w:t>2002</w:t>
      </w:r>
      <w:r w:rsidR="00CD4E16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color w:val="000000" w:themeColor="text1"/>
          <w:sz w:val="26"/>
          <w:szCs w:val="26"/>
        </w:rPr>
        <w:t>№</w:t>
      </w:r>
      <w:r w:rsidR="00E6275C" w:rsidRPr="00DD79C0">
        <w:rPr>
          <w:rFonts w:cs="Times New Roman"/>
          <w:color w:val="000000" w:themeColor="text1"/>
          <w:sz w:val="26"/>
          <w:szCs w:val="26"/>
        </w:rPr>
        <w:t> </w:t>
      </w:r>
      <w:r w:rsidRPr="00DD79C0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DD79C0">
        <w:rPr>
          <w:rFonts w:cs="Times New Roman"/>
          <w:color w:val="000000" w:themeColor="text1"/>
          <w:sz w:val="26"/>
          <w:szCs w:val="26"/>
        </w:rPr>
        <w:t>,</w:t>
      </w:r>
      <w:r w:rsidR="00CD4E16" w:rsidRPr="00DD79C0">
        <w:rPr>
          <w:rFonts w:cs="Times New Roman"/>
          <w:color w:val="000000" w:themeColor="text1"/>
          <w:sz w:val="26"/>
          <w:szCs w:val="26"/>
        </w:rPr>
        <w:t xml:space="preserve"> и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DD79C0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DD79C0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DD79C0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color w:val="000000" w:themeColor="text1"/>
          <w:sz w:val="26"/>
          <w:szCs w:val="26"/>
        </w:rPr>
        <w:t>27</w:t>
      </w:r>
      <w:r w:rsidR="000F51AC" w:rsidRPr="00DD79C0">
        <w:rPr>
          <w:rFonts w:cs="Times New Roman"/>
          <w:color w:val="000000" w:themeColor="text1"/>
          <w:sz w:val="26"/>
          <w:szCs w:val="26"/>
        </w:rPr>
        <w:t>.07.</w:t>
      </w:r>
      <w:r w:rsidRPr="00DD79C0">
        <w:rPr>
          <w:rFonts w:cs="Times New Roman"/>
          <w:color w:val="000000" w:themeColor="text1"/>
          <w:sz w:val="26"/>
          <w:szCs w:val="26"/>
        </w:rPr>
        <w:t>2004</w:t>
      </w:r>
      <w:r w:rsidR="000F51AC" w:rsidRPr="00DD79C0">
        <w:rPr>
          <w:rFonts w:cs="Times New Roman"/>
          <w:color w:val="000000" w:themeColor="text1"/>
          <w:sz w:val="26"/>
          <w:szCs w:val="26"/>
        </w:rPr>
        <w:t xml:space="preserve"> </w:t>
      </w:r>
      <w:r w:rsidRPr="00DD79C0">
        <w:rPr>
          <w:rFonts w:cs="Times New Roman"/>
          <w:color w:val="000000" w:themeColor="text1"/>
          <w:sz w:val="26"/>
          <w:szCs w:val="26"/>
        </w:rPr>
        <w:t>№</w:t>
      </w:r>
      <w:r w:rsidR="00E6275C" w:rsidRPr="00DD79C0">
        <w:rPr>
          <w:rFonts w:cs="Times New Roman"/>
          <w:color w:val="000000" w:themeColor="text1"/>
          <w:sz w:val="26"/>
          <w:szCs w:val="26"/>
        </w:rPr>
        <w:t> </w:t>
      </w:r>
      <w:r w:rsidR="00CD4E16" w:rsidRPr="00DD79C0">
        <w:rPr>
          <w:rFonts w:cs="Times New Roman"/>
          <w:color w:val="000000" w:themeColor="text1"/>
          <w:sz w:val="26"/>
          <w:szCs w:val="26"/>
        </w:rPr>
        <w:t>79-ФЗ</w:t>
      </w:r>
      <w:r w:rsidRPr="00DD79C0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D79C0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DD79C0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DD79C0">
        <w:rPr>
          <w:rFonts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DD79C0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DD79C0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DD79C0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DD79C0">
        <w:rPr>
          <w:rFonts w:cs="Times New Roman"/>
          <w:b/>
          <w:color w:val="000000" w:themeColor="text1"/>
          <w:sz w:val="26"/>
          <w:szCs w:val="26"/>
        </w:rPr>
        <w:t>й</w:t>
      </w: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DD79C0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DD79C0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DD79C0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EF6F73" w:rsidRPr="00DD79C0" w:rsidRDefault="003B7A81" w:rsidP="00EF6F73">
      <w:pPr>
        <w:adjustRightInd w:val="0"/>
        <w:ind w:firstLine="54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1</w:t>
      </w:r>
      <w:r w:rsidR="00835C63" w:rsidRPr="00DD79C0">
        <w:rPr>
          <w:rFonts w:cs="Times New Roman"/>
          <w:color w:val="000000" w:themeColor="text1"/>
          <w:sz w:val="26"/>
          <w:szCs w:val="26"/>
        </w:rPr>
        <w:t>6</w:t>
      </w:r>
      <w:r w:rsidRPr="00DD79C0">
        <w:rPr>
          <w:rFonts w:cs="Times New Roman"/>
          <w:color w:val="000000" w:themeColor="text1"/>
          <w:sz w:val="26"/>
          <w:szCs w:val="26"/>
        </w:rPr>
        <w:t>. </w:t>
      </w:r>
      <w:r w:rsidR="000846F6" w:rsidRPr="00DD79C0">
        <w:rPr>
          <w:rFonts w:cs="Times New Roman"/>
          <w:color w:val="000000" w:themeColor="text1"/>
          <w:sz w:val="26"/>
          <w:szCs w:val="26"/>
        </w:rPr>
        <w:t xml:space="preserve"> Главный государственный налоговый инспектор принимает участие в оказании следующих государственных услуг (видов деятельности): </w:t>
      </w:r>
    </w:p>
    <w:p w:rsidR="00EF6F73" w:rsidRPr="00DD79C0" w:rsidRDefault="00EF6F73" w:rsidP="00EF6F73">
      <w:pPr>
        <w:adjustRightInd w:val="0"/>
        <w:ind w:firstLine="54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- </w:t>
      </w:r>
      <w:r w:rsidRPr="00DD79C0">
        <w:rPr>
          <w:color w:val="000000" w:themeColor="text1"/>
          <w:sz w:val="26"/>
          <w:szCs w:val="26"/>
        </w:rPr>
        <w:t>предоставление государственной услуги по регистрации контрольно-кассовой техники, перерегистрации контрольно-кассовой техники, а также снятие с регистрационного учета контрольно-кассовой техники.</w:t>
      </w:r>
    </w:p>
    <w:p w:rsidR="00EF6F73" w:rsidRPr="00DD79C0" w:rsidRDefault="00EF6F7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D79C0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DD79C0">
        <w:rPr>
          <w:rFonts w:cs="Times New Roman"/>
          <w:b/>
          <w:color w:val="000000" w:themeColor="text1"/>
          <w:sz w:val="26"/>
          <w:szCs w:val="26"/>
        </w:rPr>
        <w:t> </w:t>
      </w:r>
      <w:r w:rsidRPr="00DD79C0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DD79C0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D79C0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DD79C0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DD79C0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DD79C0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17</w:t>
      </w:r>
      <w:r w:rsidR="003B7A81" w:rsidRPr="00DD79C0">
        <w:rPr>
          <w:rFonts w:cs="Times New Roman"/>
          <w:color w:val="000000" w:themeColor="text1"/>
          <w:sz w:val="26"/>
          <w:szCs w:val="26"/>
        </w:rPr>
        <w:t>. </w:t>
      </w:r>
      <w:r w:rsidR="002D71C6" w:rsidRPr="00DD79C0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DD79C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DD79C0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DD79C0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DD79C0">
        <w:rPr>
          <w:rFonts w:cs="Times New Roman"/>
          <w:color w:val="000000" w:themeColor="text1"/>
          <w:sz w:val="26"/>
          <w:szCs w:val="26"/>
        </w:rPr>
        <w:t>сложных</w:t>
      </w:r>
      <w:r w:rsidRPr="00DD79C0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DD79C0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DD79C0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DD79C0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DD79C0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DD79C0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DD79C0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79C0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DD79C0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DD79C0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sectPr w:rsidR="002D71C6" w:rsidRPr="00DD79C0" w:rsidSect="00A169DA">
      <w:headerReference w:type="default" r:id="rId18"/>
      <w:type w:val="continuous"/>
      <w:pgSz w:w="11906" w:h="16838"/>
      <w:pgMar w:top="425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7EF" w:rsidRDefault="00A807EF" w:rsidP="003B7A81">
      <w:r>
        <w:separator/>
      </w:r>
    </w:p>
  </w:endnote>
  <w:endnote w:type="continuationSeparator" w:id="0">
    <w:p w:rsidR="00A807EF" w:rsidRDefault="00A807E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7EF" w:rsidRDefault="00A807EF" w:rsidP="003B7A81">
      <w:r>
        <w:separator/>
      </w:r>
    </w:p>
  </w:footnote>
  <w:footnote w:type="continuationSeparator" w:id="0">
    <w:p w:rsidR="00A807EF" w:rsidRDefault="00A807E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79C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0963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3B09"/>
    <w:rsid w:val="002E4969"/>
    <w:rsid w:val="002F5B24"/>
    <w:rsid w:val="00307907"/>
    <w:rsid w:val="00310A55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A29EE"/>
    <w:rsid w:val="005B1FC5"/>
    <w:rsid w:val="005C0179"/>
    <w:rsid w:val="005D1E10"/>
    <w:rsid w:val="005D1E6A"/>
    <w:rsid w:val="005D375F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6F5BDF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169DA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07EF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28EC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D79C0"/>
    <w:rsid w:val="00DE6E00"/>
    <w:rsid w:val="00DF457C"/>
    <w:rsid w:val="00DF4FBA"/>
    <w:rsid w:val="00E31074"/>
    <w:rsid w:val="00E310D2"/>
    <w:rsid w:val="00E42319"/>
    <w:rsid w:val="00E44F9D"/>
    <w:rsid w:val="00E45C30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6F73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658D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42DF9-70B1-4324-A5C8-8B337F8A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3502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25</cp:revision>
  <cp:lastPrinted>2025-04-03T13:58:00Z</cp:lastPrinted>
  <dcterms:created xsi:type="dcterms:W3CDTF">2024-10-30T08:08:00Z</dcterms:created>
  <dcterms:modified xsi:type="dcterms:W3CDTF">2025-04-04T09:49:00Z</dcterms:modified>
</cp:coreProperties>
</file>